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bookmarkStart w:id="0" w:name="_GoBack"/>
      <w:bookmarkEnd w:id="0"/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637"/>
        <w:gridCol w:w="2124"/>
      </w:tblGrid>
      <w:tr w:rsidR="00C92199" w:rsidRPr="00C92199" w14:paraId="6BB5E785" w14:textId="77777777" w:rsidTr="0011641E">
        <w:trPr>
          <w:trHeight w:val="283"/>
        </w:trPr>
        <w:tc>
          <w:tcPr>
            <w:tcW w:w="10204" w:type="dxa"/>
            <w:gridSpan w:val="4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11641E">
        <w:trPr>
          <w:trHeight w:val="227"/>
        </w:trPr>
        <w:tc>
          <w:tcPr>
            <w:tcW w:w="10204" w:type="dxa"/>
            <w:gridSpan w:val="4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11641E">
        <w:trPr>
          <w:trHeight w:val="283"/>
        </w:trPr>
        <w:tc>
          <w:tcPr>
            <w:tcW w:w="2168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5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761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11641E">
        <w:trPr>
          <w:trHeight w:val="170"/>
        </w:trPr>
        <w:tc>
          <w:tcPr>
            <w:tcW w:w="2168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5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B661C90" w14:textId="77777777" w:rsidTr="0011641E">
        <w:trPr>
          <w:trHeight w:val="283"/>
        </w:trPr>
        <w:tc>
          <w:tcPr>
            <w:tcW w:w="10204" w:type="dxa"/>
            <w:gridSpan w:val="4"/>
            <w:shd w:val="clear" w:color="auto" w:fill="auto"/>
          </w:tcPr>
          <w:p w14:paraId="176C28CE" w14:textId="77777777"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>Obecného - Mestského - Miestneho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373B4D" w:rsidRPr="00C92199" w14:paraId="685CAE67" w14:textId="77777777" w:rsidTr="0011641E">
        <w:trPr>
          <w:trHeight w:val="283"/>
        </w:trPr>
        <w:tc>
          <w:tcPr>
            <w:tcW w:w="1020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7627CDC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5C1F3714" w14:textId="77777777" w:rsidTr="0011641E">
        <w:trPr>
          <w:trHeight w:val="283"/>
        </w:trPr>
        <w:tc>
          <w:tcPr>
            <w:tcW w:w="1020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469BA53F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C92199" w:rsidRPr="00C92199" w14:paraId="2F4549AA" w14:textId="77777777" w:rsidTr="0011641E">
        <w:trPr>
          <w:trHeight w:val="283"/>
        </w:trPr>
        <w:tc>
          <w:tcPr>
            <w:tcW w:w="8080" w:type="dxa"/>
            <w:gridSpan w:val="3"/>
            <w:shd w:val="clear" w:color="auto" w:fill="auto"/>
          </w:tcPr>
          <w:p w14:paraId="3490E843" w14:textId="0440455F" w:rsidR="00215C43" w:rsidRPr="003573CF" w:rsidRDefault="00215C43" w:rsidP="0011641E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</w:t>
            </w:r>
            <w:r w:rsidR="009E430E" w:rsidRPr="003573CF">
              <w:rPr>
                <w:sz w:val="24"/>
                <w:szCs w:val="24"/>
                <w:lang w:eastAsia="en-US"/>
              </w:rPr>
              <w:t xml:space="preserve"> obcí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203EC4">
              <w:rPr>
                <w:sz w:val="24"/>
                <w:szCs w:val="24"/>
                <w:lang w:eastAsia="en-US"/>
              </w:rPr>
              <w:t>roku 20</w:t>
            </w:r>
            <w:r w:rsidR="009D528B" w:rsidRPr="00203EC4">
              <w:rPr>
                <w:sz w:val="24"/>
                <w:szCs w:val="24"/>
                <w:lang w:eastAsia="en-US"/>
              </w:rPr>
              <w:t>2</w:t>
            </w:r>
            <w:r w:rsidR="0011641E">
              <w:rPr>
                <w:sz w:val="24"/>
                <w:szCs w:val="24"/>
                <w:lang w:eastAsia="en-US"/>
              </w:rPr>
              <w:t>6</w:t>
            </w:r>
            <w:r w:rsidRPr="00203EC4">
              <w:rPr>
                <w:sz w:val="24"/>
                <w:szCs w:val="24"/>
                <w:lang w:eastAsia="en-US"/>
              </w:rPr>
              <w:t xml:space="preserve">, </w:t>
            </w:r>
            <w:r w:rsidR="0011641E">
              <w:rPr>
                <w:sz w:val="24"/>
                <w:szCs w:val="24"/>
                <w:lang w:eastAsia="en-US"/>
              </w:rPr>
              <w:t xml:space="preserve">     </w:t>
            </w:r>
            <w:r w:rsidRPr="00203EC4">
              <w:rPr>
                <w:b/>
                <w:sz w:val="24"/>
                <w:szCs w:val="24"/>
                <w:lang w:eastAsia="en-US"/>
              </w:rPr>
              <w:t>vo</w:t>
            </w:r>
            <w:r w:rsidRPr="00203EC4">
              <w:rPr>
                <w:sz w:val="24"/>
                <w:szCs w:val="24"/>
                <w:lang w:eastAsia="en-US"/>
              </w:rPr>
              <w:t xml:space="preserve"> </w:t>
            </w:r>
            <w:r w:rsidRPr="00203EC4">
              <w:rPr>
                <w:b/>
                <w:sz w:val="24"/>
                <w:szCs w:val="24"/>
                <w:lang w:eastAsia="en-US"/>
              </w:rPr>
              <w:t>volebnom</w:t>
            </w:r>
            <w:r w:rsidRPr="003573CF">
              <w:rPr>
                <w:b/>
                <w:sz w:val="24"/>
                <w:szCs w:val="24"/>
                <w:lang w:eastAsia="en-US"/>
              </w:rPr>
              <w:t xml:space="preserve"> obvode č.</w:t>
            </w:r>
          </w:p>
        </w:tc>
        <w:tc>
          <w:tcPr>
            <w:tcW w:w="2124" w:type="dxa"/>
            <w:tcBorders>
              <w:bottom w:val="dotted" w:sz="8" w:space="0" w:color="auto"/>
            </w:tcBorders>
            <w:shd w:val="clear" w:color="auto" w:fill="auto"/>
          </w:tcPr>
          <w:p w14:paraId="362B1EB1" w14:textId="77777777" w:rsidR="00215C43" w:rsidRPr="003573CF" w:rsidRDefault="00215C43" w:rsidP="00F320D2">
            <w:pPr>
              <w:spacing w:before="120"/>
              <w:ind w:right="-108"/>
              <w:jc w:val="right"/>
              <w:rPr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C92199" w14:paraId="5FCAA400" w14:textId="77777777" w:rsidTr="0011641E">
        <w:trPr>
          <w:trHeight w:val="283"/>
        </w:trPr>
        <w:tc>
          <w:tcPr>
            <w:tcW w:w="10204" w:type="dxa"/>
            <w:gridSpan w:val="4"/>
            <w:shd w:val="clear" w:color="auto" w:fill="auto"/>
          </w:tcPr>
          <w:p w14:paraId="1027BEAD" w14:textId="77777777" w:rsidR="00215C43" w:rsidRPr="003573CF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73B4D" w:rsidRPr="003573CF">
              <w:rPr>
                <w:sz w:val="24"/>
                <w:szCs w:val="22"/>
                <w:lang w:eastAsia="en-US"/>
              </w:rPr>
              <w:t xml:space="preserve"> obce - 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="00373B4D"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68531" w14:textId="77777777" w:rsidR="00F44196" w:rsidRDefault="00F44196">
      <w:r>
        <w:separator/>
      </w:r>
    </w:p>
  </w:endnote>
  <w:endnote w:type="continuationSeparator" w:id="0">
    <w:p w14:paraId="0C7B55BD" w14:textId="77777777" w:rsidR="00F44196" w:rsidRDefault="00F4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4935B" w14:textId="77777777" w:rsidR="00F44196" w:rsidRDefault="00F44196">
      <w:r>
        <w:separator/>
      </w:r>
    </w:p>
  </w:footnote>
  <w:footnote w:type="continuationSeparator" w:id="0">
    <w:p w14:paraId="59AE1221" w14:textId="77777777" w:rsidR="00F44196" w:rsidRDefault="00F44196">
      <w:r>
        <w:continuationSeparator/>
      </w:r>
    </w:p>
  </w:footnote>
  <w:footnote w:id="1">
    <w:p w14:paraId="6AA02D8C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1E004B99" w14:textId="4A8F290A"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203EC4">
        <w:rPr>
          <w:b/>
          <w:sz w:val="18"/>
          <w:szCs w:val="18"/>
        </w:rPr>
        <w:t xml:space="preserve"> </w:t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203EC4">
        <w:rPr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v znení neskorších predpisov.</w:t>
      </w:r>
    </w:p>
    <w:p w14:paraId="0C60EA1A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7D019FCA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25BF900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1641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3EC4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97B5B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A3E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4196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96E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5D63E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3D680-A257-467D-A2C3-D6FDDC51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Podpisová listina nezávislého kandidáta pre voľby do obecného zastupiteľstva</vt:lpstr>
      <vt:lpstr>Pokyn_VUC,</vt:lpstr>
    </vt:vector>
  </TitlesOfParts>
  <Company>MV SR/SVS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WEB - Voľby do orgánov územnej samosprávy 2026</dc:subject>
  <dc:creator>OVR   MV SR</dc:creator>
  <cp:lastModifiedBy>RIŠKOVÁ Vladimíra</cp:lastModifiedBy>
  <cp:revision>2</cp:revision>
  <cp:lastPrinted>2018-01-27T09:15:00Z</cp:lastPrinted>
  <dcterms:created xsi:type="dcterms:W3CDTF">2026-03-30T17:16:00Z</dcterms:created>
  <dcterms:modified xsi:type="dcterms:W3CDTF">2026-03-30T17:16:00Z</dcterms:modified>
</cp:coreProperties>
</file>